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70FC" w14:textId="5FF6359A" w:rsidR="00262EB4" w:rsidRPr="00262EB4" w:rsidRDefault="00641D69" w:rsidP="00262EB4">
      <w:pPr>
        <w:shd w:val="clear" w:color="auto" w:fill="FFFFFF"/>
        <w:spacing w:after="0" w:line="285" w:lineRule="atLeast"/>
        <w:jc w:val="center"/>
        <w:outlineLvl w:val="2"/>
        <w:rPr>
          <w:rFonts w:ascii="Cambria" w:eastAsia="Times New Roman" w:hAnsi="Cambria" w:cs="Arial"/>
          <w:b/>
          <w:bCs/>
          <w:sz w:val="28"/>
          <w:szCs w:val="24"/>
          <w:lang w:eastAsia="hr-HR"/>
        </w:rPr>
      </w:pPr>
      <w:r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3</w:t>
      </w:r>
      <w:r w:rsidR="00262EB4" w:rsidRPr="00262EB4"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. nedjelja došašća – C (1</w:t>
      </w:r>
      <w:r w:rsidR="00824CFF"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2</w:t>
      </w:r>
      <w:r w:rsidR="00262EB4" w:rsidRPr="00262EB4"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. prosinca 20</w:t>
      </w:r>
      <w:r w:rsidR="00824CFF"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2</w:t>
      </w:r>
      <w:r w:rsidR="00262EB4" w:rsidRPr="00262EB4"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1.)</w:t>
      </w:r>
    </w:p>
    <w:p w14:paraId="5FBC43DE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b/>
          <w:bCs/>
          <w:sz w:val="24"/>
          <w:szCs w:val="24"/>
          <w:lang w:eastAsia="hr-HR"/>
        </w:rPr>
      </w:pPr>
    </w:p>
    <w:p w14:paraId="5484910F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24"/>
          <w:szCs w:val="24"/>
          <w:lang w:eastAsia="hr-HR"/>
        </w:rPr>
        <w:t xml:space="preserve">Prvo čitanje: 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Sef 3, 14–18a</w:t>
      </w:r>
    </w:p>
    <w:p w14:paraId="7CBDDE7D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sz w:val="8"/>
          <w:szCs w:val="24"/>
          <w:lang w:eastAsia="hr-HR"/>
        </w:rPr>
      </w:pPr>
    </w:p>
    <w:p w14:paraId="1B0D4CC9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Čitanje Knjige proroka Sefanije</w:t>
      </w:r>
    </w:p>
    <w:p w14:paraId="684779BB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8"/>
          <w:szCs w:val="8"/>
          <w:lang w:eastAsia="hr-HR"/>
        </w:rPr>
      </w:pPr>
    </w:p>
    <w:p w14:paraId="1915FC6A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Klikći od radosti, Kćeri sionska, viči od veselja, Izraele!</w:t>
      </w:r>
    </w:p>
    <w:p w14:paraId="7B811D2F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Veseli se i raduj se iz sveg srca,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Kćeri jeruzalemska!</w:t>
      </w:r>
    </w:p>
    <w:p w14:paraId="23499A7F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Gospodin te riješio tvoje osude,</w:t>
      </w:r>
    </w:p>
    <w:p w14:paraId="59B8CEE1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neprijatelje tvoje uklonio!</w:t>
      </w:r>
    </w:p>
    <w:p w14:paraId="21E5784A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Gospodin, kralj Izraelov, u sredini je tvojoj!</w:t>
      </w:r>
    </w:p>
    <w:p w14:paraId="7B446D98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Ne boj se više zla!</w:t>
      </w:r>
    </w:p>
    <w:p w14:paraId="0B2D61B3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U onaj dan reći će se Jeruzalemu:</w:t>
      </w:r>
    </w:p>
    <w:p w14:paraId="6709BEB5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»Ne boj se, Sione!</w:t>
      </w:r>
    </w:p>
    <w:p w14:paraId="7BE605CF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Neka ti ne klonu ruke!</w:t>
      </w:r>
    </w:p>
    <w:p w14:paraId="4279D128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Gospodin, Bog tvoj, u sredini je tvojoj,</w:t>
      </w:r>
    </w:p>
    <w:p w14:paraId="5659C837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silni spasitelj!</w:t>
      </w:r>
    </w:p>
    <w:p w14:paraId="4D62DA45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On će se radovati tebi pun veselja,</w:t>
      </w:r>
    </w:p>
    <w:p w14:paraId="645C5F4F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obnovit će ti svoju ljubav,</w:t>
      </w:r>
    </w:p>
    <w:p w14:paraId="46C13629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kliktat će nad tobom radosno</w:t>
      </w:r>
    </w:p>
    <w:p w14:paraId="7D47A246" w14:textId="77777777" w:rsidR="00262EB4" w:rsidRPr="00262EB4" w:rsidRDefault="00262EB4" w:rsidP="00B7065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kao u dan svečani.«</w:t>
      </w:r>
    </w:p>
    <w:p w14:paraId="40296066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i/>
          <w:sz w:val="24"/>
          <w:szCs w:val="24"/>
          <w:lang w:eastAsia="hr-HR"/>
        </w:rPr>
        <w:t>Riječ Gospodnja.</w:t>
      </w:r>
    </w:p>
    <w:p w14:paraId="0E640465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i/>
          <w:sz w:val="8"/>
          <w:szCs w:val="8"/>
          <w:lang w:eastAsia="hr-HR"/>
        </w:rPr>
      </w:pPr>
    </w:p>
    <w:p w14:paraId="2E095A47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24"/>
          <w:szCs w:val="24"/>
          <w:lang w:eastAsia="hr-HR"/>
        </w:rPr>
        <w:t xml:space="preserve">Otpjevni psalam: 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Iz 12, 2–6</w:t>
      </w:r>
    </w:p>
    <w:p w14:paraId="37D9297D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8"/>
          <w:szCs w:val="8"/>
          <w:lang w:eastAsia="hr-HR"/>
        </w:rPr>
      </w:pPr>
    </w:p>
    <w:p w14:paraId="21197621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24"/>
          <w:szCs w:val="24"/>
          <w:lang w:eastAsia="hr-HR"/>
        </w:rPr>
        <w:t xml:space="preserve">Pripjev: </w:t>
      </w:r>
      <w:r w:rsidRPr="00262EB4">
        <w:rPr>
          <w:rFonts w:ascii="Cambria" w:eastAsia="Times New Roman" w:hAnsi="Cambria" w:cs="Arial"/>
          <w:i/>
          <w:iCs/>
          <w:sz w:val="24"/>
          <w:szCs w:val="24"/>
          <w:lang w:eastAsia="hr-HR"/>
        </w:rPr>
        <w:t>Kličite i radujte se jer je velik među vama Svetac Izraelov!</w:t>
      </w:r>
    </w:p>
    <w:p w14:paraId="68D5A208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sz w:val="8"/>
          <w:szCs w:val="8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8"/>
          <w:szCs w:val="8"/>
          <w:lang w:eastAsia="hr-HR"/>
        </w:rPr>
        <w:t> </w:t>
      </w:r>
    </w:p>
    <w:p w14:paraId="66B60923" w14:textId="77777777" w:rsid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Evo, Bog je spasenje moje,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uzdam se, ne bojim se više,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jer je Gospodin snaga moja i pjesma,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on je moje spasenje.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I s radošću ćete crpsti vodu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iz izvorâ spasenja.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Hvalite Gospodina,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prizivajte ime njegovo!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Objavite narodima djela njegova,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razglašujte uzvišenost imena njegova!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Pjevajte Gospodinu jer stvori divote,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neka je to znano po svoj zemlji!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Kličite i radujte se, stanovnici Siona,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br/>
        <w:t>jer je velik među vama Svetac Izraelov!</w:t>
      </w:r>
    </w:p>
    <w:p w14:paraId="708963B2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61C297A7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b/>
          <w:bCs/>
          <w:sz w:val="8"/>
          <w:szCs w:val="8"/>
          <w:lang w:eastAsia="hr-HR"/>
        </w:rPr>
      </w:pPr>
    </w:p>
    <w:p w14:paraId="0140C268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24"/>
          <w:szCs w:val="24"/>
          <w:lang w:eastAsia="hr-HR"/>
        </w:rPr>
        <w:t xml:space="preserve">Drugo čitanje: 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Fil 4, 4–7</w:t>
      </w:r>
    </w:p>
    <w:p w14:paraId="2C6EB000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sz w:val="8"/>
          <w:szCs w:val="8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8"/>
          <w:szCs w:val="8"/>
          <w:lang w:eastAsia="hr-HR"/>
        </w:rPr>
        <w:t> </w:t>
      </w:r>
    </w:p>
    <w:p w14:paraId="2D62CDE3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Čitanje Poslanice svetoga Pavla apostola Filipljanima</w:t>
      </w:r>
    </w:p>
    <w:p w14:paraId="4281534C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Braćo: Radujte se u Gospodinu uvijek! Ponavljam: radujte se! Blagost vaša neka je znana svim ljudima! Gospodin je blizu! Ne budite zabrinuti ni za što, nego u svemu – molitvom i prošnjom, sa zahvaljivanjem – očitujte svoje molbe Bogu.</w:t>
      </w:r>
    </w:p>
    <w:p w14:paraId="766553EC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I mir Božji koji je iznad svakog razuma čuvat će srca vaša i vaše misli u Kristu Isusu.</w:t>
      </w:r>
    </w:p>
    <w:p w14:paraId="28518E01" w14:textId="77777777" w:rsid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i/>
          <w:sz w:val="24"/>
          <w:szCs w:val="24"/>
          <w:lang w:eastAsia="hr-HR"/>
        </w:rPr>
        <w:t>Riječ Gospodnja.</w:t>
      </w:r>
    </w:p>
    <w:p w14:paraId="5BC18D36" w14:textId="77777777" w:rsid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2B532A15" w14:textId="77777777" w:rsid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24"/>
          <w:szCs w:val="24"/>
          <w:lang w:eastAsia="hr-HR"/>
        </w:rPr>
        <w:t>Pjesma prije evanđelja: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 xml:space="preserve">  </w:t>
      </w:r>
      <w:r w:rsidRPr="00262EB4">
        <w:rPr>
          <w:rFonts w:ascii="Cambria" w:eastAsia="Times New Roman" w:hAnsi="Cambria" w:cs="Arial"/>
          <w:i/>
          <w:sz w:val="24"/>
          <w:szCs w:val="24"/>
          <w:lang w:eastAsia="hr-HR"/>
        </w:rPr>
        <w:t xml:space="preserve">Duh Gospodnji na meni je, blagovjesnikom biti ubogima posla me. </w:t>
      </w:r>
    </w:p>
    <w:p w14:paraId="30823CD3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0F643249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b/>
          <w:bCs/>
          <w:sz w:val="24"/>
          <w:szCs w:val="24"/>
          <w:lang w:eastAsia="hr-HR"/>
        </w:rPr>
        <w:t xml:space="preserve">Evanđelje: </w:t>
      </w: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Lk 3, 10-18</w:t>
      </w:r>
    </w:p>
    <w:p w14:paraId="11E9E6E0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sz w:val="8"/>
          <w:szCs w:val="8"/>
          <w:lang w:eastAsia="hr-HR"/>
        </w:rPr>
      </w:pPr>
    </w:p>
    <w:p w14:paraId="554AD65F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Čitanje svetog Evanđelja po Luki</w:t>
      </w:r>
    </w:p>
    <w:p w14:paraId="330EE0CA" w14:textId="77777777" w:rsidR="00262EB4" w:rsidRPr="00262EB4" w:rsidRDefault="00262EB4" w:rsidP="00262EB4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8"/>
          <w:szCs w:val="8"/>
          <w:lang w:eastAsia="hr-HR"/>
        </w:rPr>
      </w:pPr>
    </w:p>
    <w:p w14:paraId="5CD27CE6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U ono vrijeme:</w:t>
      </w:r>
    </w:p>
    <w:p w14:paraId="120E6364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Pitalo je Ivana mnoštvo: »Što nam je dakle činiti?«</w:t>
      </w:r>
    </w:p>
    <w:p w14:paraId="4D07B304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On im odgovaraše: »Tko ima dvije haljine, neka podijeli s onim koji nema. U koga ima hrane, neka učini isto tako.«</w:t>
      </w:r>
    </w:p>
    <w:p w14:paraId="3B6B896E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Dođoše krstiti se i carinici pa ga pitahu: »Učitelju, što nam je činiti?«</w:t>
      </w:r>
    </w:p>
    <w:p w14:paraId="278406CC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Reče im: »Ne utjerujte više nego što vam je određeno.«</w:t>
      </w:r>
    </w:p>
    <w:p w14:paraId="0F057EAE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Pitahu ga i vojnici: »A nama, što je nama činiti?«</w:t>
      </w:r>
    </w:p>
    <w:p w14:paraId="60D98006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I reče im: »Nikome ne činite nasilja, nikoga krivo ne prijavljujte i budite zadovoljni svojom plaćom.«</w:t>
      </w:r>
    </w:p>
    <w:p w14:paraId="13114378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Narod bijaše u iščekivanju i svi se u srcu pitahu o Ivanu nije li on možda Krist. Zato im Ivan svima reče: »Ja vas, istina, vodom krstim. Ali dolazi jači od mene. Ja nisam dostojan odriješiti mu remenje na obući. On će vas krstiti Duhom Svetim i ognjem. U ruci mu vijača da pročisti gumno svoje i sabere žito u žitnicu svoju, a pljevu će spaliti ognjem neugasivim.«</w:t>
      </w:r>
    </w:p>
    <w:p w14:paraId="18560B8B" w14:textId="77777777" w:rsidR="00262EB4" w:rsidRPr="00262EB4" w:rsidRDefault="00262EB4" w:rsidP="00B7065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sz w:val="24"/>
          <w:szCs w:val="24"/>
          <w:lang w:eastAsia="hr-HR"/>
        </w:rPr>
        <w:t>I mnogim je drugim pobudama Ivan narodu navješćivao evanđelje.</w:t>
      </w:r>
    </w:p>
    <w:p w14:paraId="380588C5" w14:textId="77777777" w:rsidR="00262EB4" w:rsidRPr="00262EB4" w:rsidRDefault="00262EB4" w:rsidP="00262EB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262EB4">
        <w:rPr>
          <w:rFonts w:ascii="Cambria" w:eastAsia="Times New Roman" w:hAnsi="Cambria" w:cs="Arial"/>
          <w:i/>
          <w:sz w:val="24"/>
          <w:szCs w:val="24"/>
          <w:lang w:eastAsia="hr-HR"/>
        </w:rPr>
        <w:t>Riječ Gospodnja.</w:t>
      </w:r>
    </w:p>
    <w:p w14:paraId="475CCD06" w14:textId="77777777" w:rsidR="00EE7794" w:rsidRPr="00262EB4" w:rsidRDefault="00EE7794" w:rsidP="00262EB4">
      <w:pPr>
        <w:spacing w:after="0"/>
        <w:rPr>
          <w:rFonts w:ascii="Cambria" w:hAnsi="Cambria"/>
          <w:sz w:val="24"/>
          <w:szCs w:val="24"/>
        </w:rPr>
      </w:pPr>
    </w:p>
    <w:sectPr w:rsidR="00EE7794" w:rsidRPr="00262EB4" w:rsidSect="00262EB4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B4"/>
    <w:rsid w:val="00262EB4"/>
    <w:rsid w:val="00641D69"/>
    <w:rsid w:val="00824CFF"/>
    <w:rsid w:val="00B7065B"/>
    <w:rsid w:val="00E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EB54"/>
  <w15:chartTrackingRefBased/>
  <w15:docId w15:val="{238655CD-A9B3-4F6C-AB24-7F79F966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262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62EB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liturgijadatum">
    <w:name w:val="liturgija_datum"/>
    <w:basedOn w:val="Normal"/>
    <w:rsid w:val="0026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6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62EB4"/>
    <w:rPr>
      <w:b/>
      <w:bCs/>
    </w:rPr>
  </w:style>
  <w:style w:type="paragraph" w:customStyle="1" w:styleId="naslov">
    <w:name w:val="naslov"/>
    <w:basedOn w:val="Normal"/>
    <w:rsid w:val="0026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95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63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97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62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03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37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5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9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0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70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3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4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22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11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99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91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6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04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26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1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00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79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Sever</dc:creator>
  <cp:keywords/>
  <dc:description/>
  <cp:lastModifiedBy>Tihomir</cp:lastModifiedBy>
  <cp:revision>3</cp:revision>
  <dcterms:created xsi:type="dcterms:W3CDTF">2021-12-10T16:30:00Z</dcterms:created>
  <dcterms:modified xsi:type="dcterms:W3CDTF">2021-12-10T16:32:00Z</dcterms:modified>
</cp:coreProperties>
</file>